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-6985</wp:posOffset>
                </wp:positionV>
                <wp:extent cx="4972050" cy="3429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D92AA0" w:rsidRDefault="00140B48" w:rsidP="00D92AA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認証店</w:t>
                            </w:r>
                            <w:r w:rsidR="00775435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A（21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D92AA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D92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39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" fillcolor="#e7e6e6 [3214]" strokeweight="2.25pt">
                <v:textbox inset=",0,,0">
                  <w:txbxContent>
                    <w:p w:rsidR="00140B48" w:rsidRPr="00D92AA0" w:rsidRDefault="00140B48" w:rsidP="00D92AA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認証店</w:t>
                      </w:r>
                      <w:r w:rsidR="00775435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A（21</w:t>
                      </w:r>
                      <w:r w:rsidR="00945303" w:rsidRPr="00D92AA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D92AA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D92AA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D92AA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D92AA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A3171A" w:rsidRPr="00D92AA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D92AA0" w:rsidRDefault="00A3171A" w:rsidP="00A3171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A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D92AA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D92A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D92AA0" w:rsidRDefault="00A3171A" w:rsidP="00A3171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92A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D92AA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D92A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Default="00D16415" w:rsidP="00A3171A">
      <w:pPr>
        <w:jc w:val="right"/>
        <w:rPr>
          <w:sz w:val="22"/>
          <w:szCs w:val="22"/>
        </w:rPr>
      </w:pPr>
    </w:p>
    <w:p w:rsidR="00242FE3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2388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D92AA0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2AA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まん延防止等重点措置協力支援金（飲食店等）【令和４年１～２月分】</w:t>
                            </w:r>
                          </w:p>
                          <w:p w:rsidR="00C932EC" w:rsidRPr="00D92AA0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28"/>
                              </w:rPr>
                            </w:pPr>
                            <w:r w:rsidRPr="00D92AA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D92AA0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D92AA0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4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" filled="f" stroked="f" strokeweight="1pt">
                <v:textbox>
                  <w:txbxContent>
                    <w:p w:rsidR="00D16415" w:rsidRPr="00D92AA0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D92AA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D92AA0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28"/>
                        </w:rPr>
                      </w:pPr>
                      <w:r w:rsidRPr="00D92AA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D92AA0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D92AA0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D92AA0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D92AA0">
        <w:rPr>
          <w:rFonts w:ascii="ＭＳ ゴシック" w:eastAsia="ＭＳ ゴシック" w:hAnsi="ＭＳ ゴシック" w:hint="eastAsia"/>
          <w:b/>
          <w:sz w:val="21"/>
          <w:szCs w:val="22"/>
          <w:u w:val="wave"/>
        </w:rPr>
        <w:t>全ての期間にご協力いただいた施設</w:t>
      </w:r>
    </w:p>
    <w:p w:rsidR="009139F6" w:rsidRDefault="00C932EC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要請期間は、令和４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２７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（遅くとも１月２９日(土)）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２０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p w:rsidR="001A1131" w:rsidRPr="00617AE9" w:rsidRDefault="001A1131" w:rsidP="001A1131">
      <w:pPr>
        <w:ind w:left="207" w:hangingChars="100" w:hanging="20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D16415" w:rsidRPr="00D92AA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１月３０</w:t>
      </w:r>
      <w:r w:rsidRPr="00D92AA0">
        <w:rPr>
          <w:rFonts w:ascii="ＭＳ ゴシック" w:eastAsia="ＭＳ ゴシック" w:hAnsi="ＭＳ ゴシック"/>
          <w:b/>
          <w:sz w:val="22"/>
          <w:szCs w:val="22"/>
          <w:u w:val="wave"/>
        </w:rPr>
        <w:t>日（</w:t>
      </w:r>
      <w:r w:rsidR="00D16415" w:rsidRPr="00D92AA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日</w:t>
      </w:r>
      <w:r w:rsidRPr="00D92AA0">
        <w:rPr>
          <w:rFonts w:ascii="ＭＳ ゴシック" w:eastAsia="ＭＳ ゴシック" w:hAnsi="ＭＳ ゴシック"/>
          <w:b/>
          <w:sz w:val="22"/>
          <w:szCs w:val="22"/>
          <w:u w:val="wave"/>
        </w:rPr>
        <w:t>）以降からご協力いただいた場合には、支援金の支給要件を満たさず支給できません</w:t>
      </w:r>
      <w:r w:rsidRPr="00D92AA0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6"/>
        <w:gridCol w:w="1350"/>
        <w:gridCol w:w="2055"/>
        <w:gridCol w:w="750"/>
        <w:gridCol w:w="90"/>
        <w:gridCol w:w="465"/>
        <w:gridCol w:w="660"/>
        <w:gridCol w:w="136"/>
        <w:gridCol w:w="715"/>
        <w:gridCol w:w="1998"/>
      </w:tblGrid>
      <w:tr w:rsidR="001A7384" w:rsidRPr="00D43785" w:rsidTr="00D92AA0">
        <w:trPr>
          <w:trHeight w:val="14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1A7384" w:rsidRPr="00D43785" w:rsidTr="00D92AA0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50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384" w:rsidRPr="00D43785" w:rsidTr="00D92AA0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1001C2" w:rsidRPr="00D43785" w:rsidTr="00D92AA0">
        <w:trPr>
          <w:trHeight w:val="798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001C2" w:rsidRPr="00D92AA0" w:rsidRDefault="001001C2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1C2" w:rsidRPr="00D92AA0" w:rsidRDefault="001001C2" w:rsidP="001A7384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9139F6"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44243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E3" w:rsidRPr="00D92AA0" w:rsidRDefault="001001C2" w:rsidP="00242F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開業</w:t>
            </w:r>
            <w:r w:rsidR="00242FE3" w:rsidRPr="00D92AA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（開店）</w:t>
            </w:r>
          </w:p>
          <w:p w:rsidR="001001C2" w:rsidRPr="00044243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44243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F64A09" w:rsidRPr="00D43785" w:rsidTr="00D92AA0">
        <w:trPr>
          <w:trHeight w:val="69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F64A09" w:rsidRPr="00D92AA0" w:rsidRDefault="00F64A09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A09" w:rsidRPr="00D92AA0" w:rsidRDefault="00F64A09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D92AA0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取得年月日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09" w:rsidRPr="008331BC" w:rsidRDefault="00F64A09" w:rsidP="00F64A0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日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A09" w:rsidRPr="00D92AA0" w:rsidRDefault="00F64A09" w:rsidP="008F73CC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22"/>
                <w:lang w:eastAsia="zh-CN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  <w:lang w:eastAsia="zh-CN"/>
              </w:rPr>
              <w:t>早期給付分</w:t>
            </w:r>
          </w:p>
          <w:p w:rsidR="00F64A09" w:rsidRPr="008F73CC" w:rsidRDefault="00F64A09" w:rsidP="008F73CC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  <w:lang w:eastAsia="zh-CN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22"/>
                <w:lang w:eastAsia="zh-CN"/>
              </w:rPr>
              <w:t>支給通知番号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A09" w:rsidRPr="00044243" w:rsidRDefault="00F64A09" w:rsidP="00044243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</w:p>
        </w:tc>
      </w:tr>
      <w:tr w:rsidR="00B802CF" w:rsidRPr="00D43785" w:rsidTr="00D92AA0">
        <w:trPr>
          <w:trHeight w:val="40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D92AA0" w:rsidRDefault="00B802CF" w:rsidP="001A7384">
            <w:pPr>
              <w:rPr>
                <w:b/>
                <w:bCs/>
                <w:lang w:eastAsia="zh-CN"/>
              </w:rPr>
            </w:pP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D92AA0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686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="007D0382"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B802CF" w:rsidRPr="00D43785" w:rsidTr="00D92AA0">
        <w:trPr>
          <w:trHeight w:val="457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D92AA0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D92AA0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B802CF" w:rsidRPr="00D43785" w:rsidTr="00D92AA0">
        <w:trPr>
          <w:trHeight w:val="39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D92AA0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D92AA0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B802CF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B802CF" w:rsidRPr="00D43785" w:rsidTr="00D92AA0">
        <w:trPr>
          <w:trHeight w:val="72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D92AA0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D92AA0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B802CF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A7384" w:rsidRPr="00E01D26" w:rsidTr="00D92AA0">
        <w:trPr>
          <w:trHeight w:val="68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A7384" w:rsidRPr="00D92AA0" w:rsidRDefault="001A7384" w:rsidP="001A7384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取組内容及び</w:t>
            </w:r>
          </w:p>
          <w:p w:rsidR="001A7384" w:rsidRPr="00D92AA0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E01D26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木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)(遅くとも１月２９日(土))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3B3C78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１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775435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11時から</w:t>
            </w:r>
            <w:r w:rsidR="003B3C78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20時まで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）しました。</w:t>
            </w:r>
          </w:p>
          <w:p w:rsidR="008331BC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D92AA0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E01D26" w:rsidRDefault="001A02BC" w:rsidP="008331BC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D92AA0"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  <w:t xml:space="preserve"> </w:t>
            </w:r>
            <w:r w:rsidR="00390C29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9139F6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="00390C29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</w:t>
            </w:r>
            <w:r w:rsidR="008331BC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遵守</w:t>
            </w:r>
            <w:r w:rsidR="00725D86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</w:t>
            </w:r>
            <w:r w:rsidR="00AE3C54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8331BC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D92AA0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カラオケ設備の提供を行う場合、利用者の密を避ける、換気の確保等、感染対策の徹底を行いました</w:t>
            </w:r>
            <w:r w:rsidR="002D6F52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1A02BC" w:rsidRPr="00E01D26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</w:tc>
      </w:tr>
      <w:tr w:rsidR="0057012E" w:rsidRPr="00E01D26" w:rsidTr="00D92AA0">
        <w:trPr>
          <w:trHeight w:val="50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7012E" w:rsidRPr="00D92AA0" w:rsidRDefault="0057012E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2E" w:rsidRPr="00D92AA0" w:rsidRDefault="0057012E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7012E" w:rsidRPr="00E01D26" w:rsidRDefault="00E01D26" w:rsidP="0057012E">
            <w:pPr>
              <w:ind w:left="250" w:hangingChars="150" w:hanging="25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16415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0"/>
                <w:szCs w:val="22"/>
                <w:fitText w:val="4488" w:id="-1722445568"/>
              </w:rPr>
              <w:t>要請期間における酒類の提供時間を記入してくださ</w:t>
            </w:r>
            <w:r w:rsidR="0057012E" w:rsidRPr="00D16415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0"/>
                <w:szCs w:val="22"/>
                <w:fitText w:val="4488" w:id="-1722445568"/>
              </w:rPr>
              <w:t>い</w:t>
            </w:r>
            <w:r w:rsidR="0057012E" w:rsidRPr="00D16415">
              <w:rPr>
                <w:rFonts w:ascii="ＭＳ ゴシック" w:eastAsia="ＭＳ ゴシック" w:hAnsi="ＭＳ ゴシック" w:hint="eastAsia"/>
                <w:spacing w:val="6"/>
                <w:w w:val="83"/>
                <w:kern w:val="0"/>
                <w:sz w:val="20"/>
                <w:szCs w:val="22"/>
                <w:fitText w:val="4488" w:id="-1722445568"/>
              </w:rPr>
              <w:t>。</w:t>
            </w:r>
          </w:p>
          <w:p w:rsidR="0057012E" w:rsidRPr="00E01D26" w:rsidRDefault="0057012E" w:rsidP="00AE3C5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提供をやめた場合は「9</w:t>
            </w:r>
            <w:r w:rsidRPr="00242FE3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～9</w:t>
            </w:r>
            <w:r w:rsidRPr="00242FE3">
              <w:rPr>
                <w:rFonts w:ascii="ＭＳ ゴシック" w:eastAsia="ＭＳ ゴシック" w:hAnsi="ＭＳ ゴシック"/>
                <w:w w:val="86"/>
                <w:kern w:val="0"/>
                <w:sz w:val="20"/>
                <w:szCs w:val="22"/>
                <w:fitText w:val="4488" w:id="-1722445567"/>
              </w:rPr>
              <w:t>9:99</w:t>
            </w:r>
            <w:r w:rsidRPr="00242FE3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  <w:szCs w:val="22"/>
                <w:fitText w:val="4488" w:id="-1722445567"/>
              </w:rPr>
              <w:t>」とご記入ください</w:t>
            </w:r>
            <w:r w:rsidRPr="00242FE3">
              <w:rPr>
                <w:rFonts w:ascii="ＭＳ ゴシック" w:eastAsia="ＭＳ ゴシック" w:hAnsi="ＭＳ ゴシック" w:hint="eastAsia"/>
                <w:spacing w:val="9"/>
                <w:w w:val="86"/>
                <w:kern w:val="0"/>
                <w:sz w:val="20"/>
                <w:szCs w:val="22"/>
                <w:fitText w:val="4488" w:id="-1722445567"/>
              </w:rPr>
              <w:t>。</w:t>
            </w:r>
          </w:p>
        </w:tc>
        <w:tc>
          <w:tcPr>
            <w:tcW w:w="35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2E" w:rsidRPr="00E01D26" w:rsidRDefault="00044243" w:rsidP="001A02B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="0057012E" w:rsidRPr="00E01D26">
              <w:rPr>
                <w:rFonts w:ascii="ＭＳ ゴシック" w:eastAsia="ＭＳ ゴシック" w:hAnsi="ＭＳ ゴシック" w:hint="eastAsia"/>
                <w:sz w:val="28"/>
              </w:rPr>
              <w:t xml:space="preserve">　～　 </w:t>
            </w:r>
            <w:r w:rsidR="001A02BC" w:rsidRPr="00E01D26"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　 ：</w:t>
            </w:r>
          </w:p>
        </w:tc>
      </w:tr>
      <w:tr w:rsidR="0057012E" w:rsidRPr="00E01D26" w:rsidTr="00D92AA0">
        <w:trPr>
          <w:trHeight w:val="177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57012E" w:rsidRPr="00D92AA0" w:rsidRDefault="0057012E" w:rsidP="0057012E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2E" w:rsidRPr="00D92AA0" w:rsidRDefault="00BF46DC" w:rsidP="0057012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</w:t>
            </w:r>
            <w:r w:rsidR="00D76C8A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を含む。以下</w:t>
            </w:r>
            <w:r w:rsidR="0057012E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同じ</w:t>
            </w:r>
            <w:r w:rsidR="00D76C8A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  <w:r w:rsidR="0057012E" w:rsidRPr="00D92AA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</w:t>
            </w:r>
            <w:r w:rsidR="0057012E"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E01D26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</w:t>
            </w:r>
            <w:r w:rsidR="00F64A09"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参照する月の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１日当たりの売上高が83,333円以下のため、売上高の確認できる資料の提出を省略し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="009139F6" w:rsidRPr="009139F6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</w:t>
            </w:r>
            <w:r w:rsidRPr="00242FE3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支援金の下限額（２万５千円/日）で申請される場合</w:t>
            </w:r>
            <w:r w:rsidRPr="00242FE3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、下記にチェックを入れてください。</w:t>
            </w:r>
          </w:p>
          <w:p w:rsidR="0057012E" w:rsidRPr="00242FE3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2FE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※この場合、申請に必要な書類のうち、売上高の確認できる資料は提出不要となります。</w:t>
            </w:r>
          </w:p>
          <w:p w:rsidR="0057012E" w:rsidRPr="00E01D26" w:rsidRDefault="0057012E" w:rsidP="00242FE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2FE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242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</w:t>
            </w:r>
            <w:r w:rsidR="009139F6"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協力</w:t>
            </w:r>
            <w:r w:rsidRPr="00D92AA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FA6BBD" w:rsidRDefault="00647D4F" w:rsidP="001A02B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FA6BBD" w:rsidSect="00F64A09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6D" w:rsidRDefault="0007626D" w:rsidP="004B5C8E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2AA0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539D-B57C-4621-A733-88626DA5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50</cp:revision>
  <cp:lastPrinted>2022-02-04T15:01:00Z</cp:lastPrinted>
  <dcterms:created xsi:type="dcterms:W3CDTF">2021-05-27T09:35:00Z</dcterms:created>
  <dcterms:modified xsi:type="dcterms:W3CDTF">2022-02-15T01:18:00Z</dcterms:modified>
</cp:coreProperties>
</file>